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82C" w:rsidRPr="00C93D99" w:rsidRDefault="00D53E55" w:rsidP="00545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53E55">
        <w:rPr>
          <w:b/>
        </w:rPr>
        <w:t xml:space="preserve">Differentiation </w:t>
      </w:r>
      <w:r w:rsidR="0054582C" w:rsidRPr="00375266">
        <w:t xml:space="preserve">– </w:t>
      </w:r>
      <w:r w:rsidR="0054582C" w:rsidRPr="00C93D99">
        <w:rPr>
          <w:rFonts w:ascii="Times New Roman" w:hAnsi="Times New Roman" w:cs="Times New Roman"/>
          <w:sz w:val="24"/>
          <w:szCs w:val="24"/>
        </w:rPr>
        <w:t xml:space="preserve">Worksheet to follow the viewing of the demonstration movie </w:t>
      </w:r>
      <w:r w:rsidR="0054582C">
        <w:rPr>
          <w:rFonts w:ascii="Times New Roman" w:hAnsi="Times New Roman" w:cs="Times New Roman"/>
          <w:sz w:val="24"/>
          <w:szCs w:val="24"/>
        </w:rPr>
        <w:t xml:space="preserve">available </w:t>
      </w:r>
      <w:r w:rsidR="0054582C" w:rsidRPr="00C93D99">
        <w:rPr>
          <w:rFonts w:ascii="Times New Roman" w:hAnsi="Times New Roman" w:cs="Times New Roman"/>
          <w:sz w:val="24"/>
          <w:szCs w:val="24"/>
        </w:rPr>
        <w:t>at</w:t>
      </w:r>
      <w:r w:rsidR="0054582C">
        <w:rPr>
          <w:rFonts w:ascii="Times New Roman" w:hAnsi="Times New Roman" w:cs="Times New Roman"/>
          <w:sz w:val="24"/>
          <w:szCs w:val="24"/>
        </w:rPr>
        <w:t>:</w:t>
      </w:r>
      <w:r w:rsidR="0054582C" w:rsidRPr="00C93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82C" w:rsidRDefault="00196F58" w:rsidP="005458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4582C" w:rsidRPr="005C579E">
          <w:rPr>
            <w:rStyle w:val="Hyperlink"/>
            <w:rFonts w:ascii="Times New Roman" w:hAnsi="Times New Roman" w:cs="Times New Roman"/>
            <w:sz w:val="24"/>
            <w:szCs w:val="24"/>
          </w:rPr>
          <w:t>http://astro.unl.edu/video/demonstrationvideos</w:t>
        </w:r>
      </w:hyperlink>
    </w:p>
    <w:tbl>
      <w:tblPr>
        <w:tblStyle w:val="TableGrid"/>
        <w:tblpPr w:leftFromText="180" w:rightFromText="180" w:vertAnchor="text" w:horzAnchor="margin" w:tblpY="668"/>
        <w:tblW w:w="0" w:type="auto"/>
        <w:tblLook w:val="04A0" w:firstRow="1" w:lastRow="0" w:firstColumn="1" w:lastColumn="0" w:noHBand="0" w:noVBand="1"/>
      </w:tblPr>
      <w:tblGrid>
        <w:gridCol w:w="625"/>
        <w:gridCol w:w="3690"/>
        <w:gridCol w:w="1350"/>
        <w:gridCol w:w="4261"/>
      </w:tblGrid>
      <w:tr w:rsidR="00537613" w:rsidTr="00537613">
        <w:tc>
          <w:tcPr>
            <w:tcW w:w="625" w:type="dxa"/>
            <w:tcBorders>
              <w:bottom w:val="doub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 w:rsidRPr="00E90BE4">
              <w:rPr>
                <w:b/>
              </w:rPr>
              <w:t>Row</w:t>
            </w: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 w:rsidRPr="00E90BE4">
              <w:rPr>
                <w:b/>
              </w:rPr>
              <w:t>Quantity #1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>
              <w:rPr>
                <w:b/>
              </w:rPr>
              <w:t>Comparison</w:t>
            </w:r>
          </w:p>
        </w:tc>
        <w:tc>
          <w:tcPr>
            <w:tcW w:w="4261" w:type="dxa"/>
            <w:tcBorders>
              <w:bottom w:val="doub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 w:rsidRPr="00E90BE4">
              <w:rPr>
                <w:b/>
              </w:rPr>
              <w:t>Quantity #2</w:t>
            </w:r>
          </w:p>
        </w:tc>
      </w:tr>
      <w:tr w:rsidR="00537613" w:rsidTr="00537613">
        <w:tc>
          <w:tcPr>
            <w:tcW w:w="625" w:type="dxa"/>
            <w:tcBorders>
              <w:top w:val="doub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 w:rsidRPr="00E90BE4">
              <w:rPr>
                <w:b/>
              </w:rPr>
              <w:t>A</w:t>
            </w:r>
          </w:p>
        </w:tc>
        <w:tc>
          <w:tcPr>
            <w:tcW w:w="3690" w:type="dxa"/>
            <w:tcBorders>
              <w:top w:val="doub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>the density of Al</w:t>
            </w:r>
          </w:p>
        </w:tc>
        <w:tc>
          <w:tcPr>
            <w:tcW w:w="1350" w:type="dxa"/>
            <w:tcBorders>
              <w:top w:val="double" w:sz="4" w:space="0" w:color="auto"/>
            </w:tcBorders>
          </w:tcPr>
          <w:p w:rsidR="00537613" w:rsidRPr="00537613" w:rsidRDefault="00CA130E" w:rsidP="0053761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-6350</wp:posOffset>
                      </wp:positionV>
                      <wp:extent cx="171450" cy="184150"/>
                      <wp:effectExtent l="0" t="0" r="19050" b="2540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4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29553E" id="Oval 8" o:spid="_x0000_s1026" style="position:absolute;margin-left:40.5pt;margin-top:-.5pt;width:13.5pt;height:14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" filled="f" strokecolor="black [3213]" strokeweight="2pt"/>
                  </w:pict>
                </mc:Fallback>
              </mc:AlternateContent>
            </w:r>
            <w:r w:rsidR="00537613" w:rsidRPr="00537613">
              <w:rPr>
                <w:b/>
              </w:rPr>
              <w:t>&gt;     =     &lt;</w:t>
            </w:r>
          </w:p>
        </w:tc>
        <w:tc>
          <w:tcPr>
            <w:tcW w:w="4261" w:type="dxa"/>
            <w:tcBorders>
              <w:top w:val="doub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 xml:space="preserve">the density of </w:t>
            </w:r>
            <w:proofErr w:type="spellStart"/>
            <w:r>
              <w:t>Pb</w:t>
            </w:r>
            <w:proofErr w:type="spellEnd"/>
          </w:p>
        </w:tc>
      </w:tr>
      <w:tr w:rsidR="00537613" w:rsidTr="0036714D">
        <w:tc>
          <w:tcPr>
            <w:tcW w:w="625" w:type="dxa"/>
            <w:tcBorders>
              <w:bottom w:val="sing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 w:rsidRPr="00E90BE4">
              <w:rPr>
                <w:b/>
              </w:rPr>
              <w:t>B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>the mass of 1 kg of Al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37613" w:rsidRDefault="00537613" w:rsidP="00537613">
            <w:pPr>
              <w:jc w:val="center"/>
            </w:pPr>
            <w:r w:rsidRPr="00537613">
              <w:rPr>
                <w:b/>
              </w:rPr>
              <w:t>&gt;     =     &lt;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 xml:space="preserve">the mass of 1 kg of </w:t>
            </w:r>
            <w:proofErr w:type="spellStart"/>
            <w:r>
              <w:t>Pb</w:t>
            </w:r>
            <w:proofErr w:type="spellEnd"/>
          </w:p>
        </w:tc>
      </w:tr>
      <w:tr w:rsidR="00537613" w:rsidTr="0036714D">
        <w:tc>
          <w:tcPr>
            <w:tcW w:w="625" w:type="dxa"/>
            <w:tcBorders>
              <w:bottom w:val="doub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 w:rsidRPr="00E90BE4">
              <w:rPr>
                <w:b/>
              </w:rPr>
              <w:t>C</w:t>
            </w: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>the volume of 1 kg of Al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537613" w:rsidRDefault="00537613" w:rsidP="00537613">
            <w:pPr>
              <w:jc w:val="center"/>
            </w:pPr>
            <w:r w:rsidRPr="00537613">
              <w:rPr>
                <w:b/>
              </w:rPr>
              <w:t>&gt;     =     &lt;</w:t>
            </w:r>
          </w:p>
        </w:tc>
        <w:tc>
          <w:tcPr>
            <w:tcW w:w="4261" w:type="dxa"/>
            <w:tcBorders>
              <w:bottom w:val="doub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 xml:space="preserve">the volume of 1 kg of </w:t>
            </w:r>
            <w:proofErr w:type="spellStart"/>
            <w:r>
              <w:t>Pb</w:t>
            </w:r>
            <w:proofErr w:type="spellEnd"/>
          </w:p>
        </w:tc>
      </w:tr>
      <w:tr w:rsidR="00537613" w:rsidTr="0036714D">
        <w:tc>
          <w:tcPr>
            <w:tcW w:w="625" w:type="dxa"/>
            <w:tcBorders>
              <w:top w:val="doub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</w:p>
        </w:tc>
        <w:tc>
          <w:tcPr>
            <w:tcW w:w="9301" w:type="dxa"/>
            <w:gridSpan w:val="3"/>
            <w:tcBorders>
              <w:top w:val="doub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311F4E0" wp14:editId="02EBFBA9">
                  <wp:simplePos x="0" y="0"/>
                  <wp:positionH relativeFrom="column">
                    <wp:posOffset>3162300</wp:posOffset>
                  </wp:positionH>
                  <wp:positionV relativeFrom="paragraph">
                    <wp:posOffset>23495</wp:posOffset>
                  </wp:positionV>
                  <wp:extent cx="1839378" cy="982517"/>
                  <wp:effectExtent l="0" t="0" r="889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378" cy="982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7613" w:rsidRDefault="00537613" w:rsidP="00537613">
            <w:pPr>
              <w:jc w:val="both"/>
            </w:pPr>
          </w:p>
          <w:p w:rsidR="00537613" w:rsidRDefault="00537613" w:rsidP="00537613">
            <w:pPr>
              <w:jc w:val="both"/>
            </w:pPr>
            <w:r>
              <w:t xml:space="preserve">Two cubes of </w:t>
            </w:r>
            <w:proofErr w:type="spellStart"/>
            <w:r>
              <w:t>Pb</w:t>
            </w:r>
            <w:proofErr w:type="spellEnd"/>
          </w:p>
          <w:p w:rsidR="0036714D" w:rsidRDefault="00537613" w:rsidP="00537613">
            <w:pPr>
              <w:jc w:val="both"/>
            </w:pPr>
            <w:r>
              <w:t xml:space="preserve">are merged </w:t>
            </w:r>
          </w:p>
          <w:p w:rsidR="00537613" w:rsidRDefault="00537613" w:rsidP="00537613">
            <w:pPr>
              <w:jc w:val="both"/>
            </w:pPr>
            <w:r>
              <w:t>(used in rows D and E)</w:t>
            </w:r>
          </w:p>
          <w:p w:rsidR="00537613" w:rsidRDefault="00537613" w:rsidP="00537613">
            <w:pPr>
              <w:jc w:val="both"/>
            </w:pPr>
          </w:p>
        </w:tc>
      </w:tr>
      <w:tr w:rsidR="00537613" w:rsidTr="0036714D">
        <w:tc>
          <w:tcPr>
            <w:tcW w:w="625" w:type="dxa"/>
            <w:tcBorders>
              <w:bottom w:val="sing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 w:rsidRPr="00E90BE4">
              <w:rPr>
                <w:b/>
              </w:rPr>
              <w:t>D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>the density of the original left cube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37613" w:rsidRDefault="00537613" w:rsidP="00537613">
            <w:pPr>
              <w:jc w:val="center"/>
            </w:pPr>
            <w:r w:rsidRPr="00537613">
              <w:rPr>
                <w:b/>
              </w:rPr>
              <w:t>&gt;     =     &lt;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>the density of the new object (merged cubes)</w:t>
            </w:r>
          </w:p>
        </w:tc>
      </w:tr>
      <w:tr w:rsidR="00537613" w:rsidTr="0036714D">
        <w:tc>
          <w:tcPr>
            <w:tcW w:w="625" w:type="dxa"/>
            <w:tcBorders>
              <w:bottom w:val="doub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690" w:type="dxa"/>
            <w:tcBorders>
              <w:bottom w:val="doub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>the mass of the original left cube</w:t>
            </w:r>
          </w:p>
        </w:tc>
        <w:tc>
          <w:tcPr>
            <w:tcW w:w="1350" w:type="dxa"/>
            <w:tcBorders>
              <w:bottom w:val="double" w:sz="4" w:space="0" w:color="auto"/>
            </w:tcBorders>
          </w:tcPr>
          <w:p w:rsidR="00537613" w:rsidRDefault="00537613" w:rsidP="00537613">
            <w:pPr>
              <w:jc w:val="center"/>
            </w:pPr>
            <w:r w:rsidRPr="00537613">
              <w:rPr>
                <w:b/>
              </w:rPr>
              <w:t>&gt;     =     &lt;</w:t>
            </w:r>
          </w:p>
        </w:tc>
        <w:tc>
          <w:tcPr>
            <w:tcW w:w="4261" w:type="dxa"/>
            <w:tcBorders>
              <w:bottom w:val="double" w:sz="4" w:space="0" w:color="auto"/>
            </w:tcBorders>
          </w:tcPr>
          <w:p w:rsidR="00537613" w:rsidRDefault="00537613" w:rsidP="00537613">
            <w:pPr>
              <w:jc w:val="both"/>
            </w:pPr>
            <w:r>
              <w:t>the mass of the merged cubes</w:t>
            </w:r>
          </w:p>
        </w:tc>
      </w:tr>
      <w:tr w:rsidR="00537613" w:rsidTr="0036714D">
        <w:tc>
          <w:tcPr>
            <w:tcW w:w="625" w:type="dxa"/>
            <w:tcBorders>
              <w:top w:val="double" w:sz="4" w:space="0" w:color="auto"/>
            </w:tcBorders>
          </w:tcPr>
          <w:p w:rsidR="00537613" w:rsidRPr="00E90BE4" w:rsidRDefault="00537613" w:rsidP="00537613">
            <w:pPr>
              <w:jc w:val="center"/>
              <w:rPr>
                <w:b/>
              </w:rPr>
            </w:pPr>
          </w:p>
        </w:tc>
        <w:tc>
          <w:tcPr>
            <w:tcW w:w="9301" w:type="dxa"/>
            <w:gridSpan w:val="3"/>
            <w:tcBorders>
              <w:top w:val="double" w:sz="4" w:space="0" w:color="auto"/>
            </w:tcBorders>
          </w:tcPr>
          <w:p w:rsidR="00537613" w:rsidRDefault="00BB4453" w:rsidP="00537613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F9126E5" wp14:editId="4E8DE9AB">
                  <wp:simplePos x="0" y="0"/>
                  <wp:positionH relativeFrom="column">
                    <wp:posOffset>3359150</wp:posOffset>
                  </wp:positionH>
                  <wp:positionV relativeFrom="paragraph">
                    <wp:posOffset>28575</wp:posOffset>
                  </wp:positionV>
                  <wp:extent cx="2114550" cy="981075"/>
                  <wp:effectExtent l="0" t="0" r="0" b="952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7613" w:rsidRDefault="00537613" w:rsidP="00537613">
            <w:pPr>
              <w:jc w:val="both"/>
            </w:pPr>
            <w:r>
              <w:t>A cube of Al is sliced into</w:t>
            </w:r>
          </w:p>
          <w:p w:rsidR="00537613" w:rsidRDefault="00537613" w:rsidP="00537613">
            <w:pPr>
              <w:jc w:val="both"/>
            </w:pPr>
            <w:r>
              <w:t>two pieces (one 2/3 of the volume,</w:t>
            </w:r>
          </w:p>
          <w:p w:rsidR="00537613" w:rsidRDefault="00537613" w:rsidP="00537613">
            <w:pPr>
              <w:jc w:val="both"/>
            </w:pPr>
            <w:r>
              <w:t xml:space="preserve">one 1/3 of the volume) </w:t>
            </w:r>
          </w:p>
          <w:p w:rsidR="00537613" w:rsidRDefault="00537613" w:rsidP="00537613">
            <w:pPr>
              <w:jc w:val="both"/>
            </w:pPr>
            <w:r>
              <w:t>(used in rows F and G)</w:t>
            </w:r>
          </w:p>
          <w:p w:rsidR="00537613" w:rsidRDefault="00537613" w:rsidP="00537613">
            <w:pPr>
              <w:jc w:val="both"/>
            </w:pPr>
          </w:p>
        </w:tc>
      </w:tr>
      <w:tr w:rsidR="00537613" w:rsidTr="00537613">
        <w:tc>
          <w:tcPr>
            <w:tcW w:w="625" w:type="dxa"/>
          </w:tcPr>
          <w:p w:rsidR="00537613" w:rsidRDefault="00537613" w:rsidP="00537613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690" w:type="dxa"/>
          </w:tcPr>
          <w:p w:rsidR="00537613" w:rsidRDefault="00537613" w:rsidP="00537613">
            <w:pPr>
              <w:jc w:val="both"/>
            </w:pPr>
            <w:r>
              <w:t>the volume of the left (split) piece of Al</w:t>
            </w:r>
          </w:p>
        </w:tc>
        <w:tc>
          <w:tcPr>
            <w:tcW w:w="1350" w:type="dxa"/>
          </w:tcPr>
          <w:p w:rsidR="00537613" w:rsidRDefault="00537613" w:rsidP="00537613">
            <w:pPr>
              <w:jc w:val="center"/>
            </w:pPr>
            <w:r w:rsidRPr="00537613">
              <w:rPr>
                <w:b/>
              </w:rPr>
              <w:t>&gt;     =     &lt;</w:t>
            </w:r>
          </w:p>
        </w:tc>
        <w:tc>
          <w:tcPr>
            <w:tcW w:w="4261" w:type="dxa"/>
          </w:tcPr>
          <w:p w:rsidR="00537613" w:rsidRDefault="00537613" w:rsidP="00537613">
            <w:pPr>
              <w:jc w:val="both"/>
            </w:pPr>
            <w:r>
              <w:t>the volume of the right (split) piece of Al</w:t>
            </w:r>
          </w:p>
        </w:tc>
      </w:tr>
      <w:tr w:rsidR="00537613" w:rsidTr="00537613">
        <w:tc>
          <w:tcPr>
            <w:tcW w:w="625" w:type="dxa"/>
          </w:tcPr>
          <w:p w:rsidR="00537613" w:rsidRPr="00E90BE4" w:rsidRDefault="00537613" w:rsidP="00537613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690" w:type="dxa"/>
          </w:tcPr>
          <w:p w:rsidR="00537613" w:rsidRDefault="00537613" w:rsidP="00537613">
            <w:pPr>
              <w:jc w:val="both"/>
            </w:pPr>
            <w:r>
              <w:t>the density of the left (split) piece of Al</w:t>
            </w:r>
          </w:p>
        </w:tc>
        <w:tc>
          <w:tcPr>
            <w:tcW w:w="1350" w:type="dxa"/>
          </w:tcPr>
          <w:p w:rsidR="00537613" w:rsidRDefault="00537613" w:rsidP="00537613">
            <w:pPr>
              <w:jc w:val="center"/>
            </w:pPr>
            <w:r w:rsidRPr="00537613">
              <w:rPr>
                <w:b/>
              </w:rPr>
              <w:t>&gt;     =     &lt;</w:t>
            </w:r>
          </w:p>
        </w:tc>
        <w:tc>
          <w:tcPr>
            <w:tcW w:w="4261" w:type="dxa"/>
          </w:tcPr>
          <w:p w:rsidR="00537613" w:rsidRDefault="00537613" w:rsidP="00537613">
            <w:pPr>
              <w:jc w:val="both"/>
            </w:pPr>
            <w:r>
              <w:t>the density of the right (split) piece of Al</w:t>
            </w:r>
          </w:p>
        </w:tc>
      </w:tr>
    </w:tbl>
    <w:p w:rsidR="00EB7E64" w:rsidRDefault="00E61390" w:rsidP="00E61390">
      <w:pPr>
        <w:jc w:val="both"/>
      </w:pPr>
      <w:r>
        <w:t xml:space="preserve">1. </w:t>
      </w:r>
      <w:r w:rsidR="00EB7E64">
        <w:t>The following quantities are related to cubes of Aluminum (</w:t>
      </w:r>
      <w:proofErr w:type="spellStart"/>
      <w:r w:rsidR="00EB7E64" w:rsidRPr="00E61390">
        <w:rPr>
          <w:rFonts w:cstheme="minorHAnsi"/>
        </w:rPr>
        <w:t>ρ</w:t>
      </w:r>
      <w:r w:rsidR="00EB7E64" w:rsidRPr="00E61390">
        <w:rPr>
          <w:rFonts w:cstheme="minorHAnsi"/>
          <w:vertAlign w:val="subscript"/>
        </w:rPr>
        <w:t>Al</w:t>
      </w:r>
      <w:proofErr w:type="spellEnd"/>
      <w:r w:rsidR="00EB7E64" w:rsidRPr="00E61390">
        <w:rPr>
          <w:rFonts w:cstheme="minorHAnsi"/>
        </w:rPr>
        <w:t xml:space="preserve"> =2.7 g/cm</w:t>
      </w:r>
      <w:r w:rsidR="00EB7E64" w:rsidRPr="00E61390">
        <w:rPr>
          <w:rFonts w:cstheme="minorHAnsi"/>
          <w:vertAlign w:val="superscript"/>
        </w:rPr>
        <w:t>3</w:t>
      </w:r>
      <w:r w:rsidR="00EB7E64" w:rsidRPr="00E61390">
        <w:rPr>
          <w:rFonts w:cstheme="minorHAnsi"/>
        </w:rPr>
        <w:t xml:space="preserve">) and Lead </w:t>
      </w:r>
      <w:r w:rsidR="00EB7E64">
        <w:t>(</w:t>
      </w:r>
      <w:proofErr w:type="spellStart"/>
      <w:r w:rsidR="00EB7E64" w:rsidRPr="00E61390">
        <w:rPr>
          <w:rFonts w:cstheme="minorHAnsi"/>
        </w:rPr>
        <w:t>ρ</w:t>
      </w:r>
      <w:r w:rsidR="00EB7E64" w:rsidRPr="00E61390">
        <w:rPr>
          <w:rFonts w:cstheme="minorHAnsi"/>
          <w:vertAlign w:val="subscript"/>
        </w:rPr>
        <w:t>Pb</w:t>
      </w:r>
      <w:proofErr w:type="spellEnd"/>
      <w:r w:rsidR="00EB7E64" w:rsidRPr="00E61390">
        <w:rPr>
          <w:rFonts w:cstheme="minorHAnsi"/>
        </w:rPr>
        <w:t>=11.3 g/cm</w:t>
      </w:r>
      <w:r w:rsidR="00EB7E64" w:rsidRPr="00E61390">
        <w:rPr>
          <w:rFonts w:cstheme="minorHAnsi"/>
          <w:vertAlign w:val="superscript"/>
        </w:rPr>
        <w:t>3</w:t>
      </w:r>
      <w:r w:rsidR="007B27D2" w:rsidRPr="00E61390">
        <w:rPr>
          <w:rFonts w:cstheme="minorHAnsi"/>
        </w:rPr>
        <w:t xml:space="preserve">). </w:t>
      </w:r>
      <w:r w:rsidR="00350181">
        <w:rPr>
          <w:rFonts w:cstheme="minorHAnsi"/>
        </w:rPr>
        <w:t>(Note</w:t>
      </w:r>
      <w:r w:rsidR="00350181" w:rsidRPr="00350181">
        <w:rPr>
          <w:rFonts w:cstheme="minorHAnsi"/>
        </w:rPr>
        <w:t xml:space="preserve"> </w:t>
      </w:r>
      <w:proofErr w:type="spellStart"/>
      <w:r w:rsidR="00350181" w:rsidRPr="00E61390">
        <w:rPr>
          <w:rFonts w:cstheme="minorHAnsi"/>
        </w:rPr>
        <w:t>ρ</w:t>
      </w:r>
      <w:r w:rsidR="00350181">
        <w:rPr>
          <w:rFonts w:cstheme="minorHAnsi"/>
          <w:vertAlign w:val="subscript"/>
        </w:rPr>
        <w:t>Water</w:t>
      </w:r>
      <w:proofErr w:type="spellEnd"/>
      <w:r w:rsidR="00350181" w:rsidRPr="00E61390">
        <w:rPr>
          <w:rFonts w:cstheme="minorHAnsi"/>
        </w:rPr>
        <w:t>=1.</w:t>
      </w:r>
      <w:r w:rsidR="00350181">
        <w:rPr>
          <w:rFonts w:cstheme="minorHAnsi"/>
        </w:rPr>
        <w:t>0</w:t>
      </w:r>
      <w:r w:rsidR="00350181" w:rsidRPr="00E61390">
        <w:rPr>
          <w:rFonts w:cstheme="minorHAnsi"/>
        </w:rPr>
        <w:t xml:space="preserve"> g/cm</w:t>
      </w:r>
      <w:r w:rsidR="00350181" w:rsidRPr="00E61390">
        <w:rPr>
          <w:rFonts w:cstheme="minorHAnsi"/>
          <w:vertAlign w:val="superscript"/>
        </w:rPr>
        <w:t>3</w:t>
      </w:r>
      <w:r w:rsidR="00350181">
        <w:rPr>
          <w:rFonts w:cstheme="minorHAnsi"/>
        </w:rPr>
        <w:t xml:space="preserve">). </w:t>
      </w:r>
      <w:r w:rsidR="00537613" w:rsidRPr="00E61390">
        <w:rPr>
          <w:rFonts w:cstheme="minorHAnsi"/>
        </w:rPr>
        <w:t>Indicate how the two quantities compare by circling the appropriate comparison operator</w:t>
      </w:r>
      <w:r w:rsidR="00EB7E64" w:rsidRPr="00E61390">
        <w:rPr>
          <w:rFonts w:cstheme="minorHAnsi"/>
        </w:rPr>
        <w:t>.</w:t>
      </w:r>
    </w:p>
    <w:p w:rsidR="00EB7E64" w:rsidRDefault="00BB4453" w:rsidP="00EB7E6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12B5B3" wp14:editId="38D15E5B">
                <wp:simplePos x="0" y="0"/>
                <wp:positionH relativeFrom="margin">
                  <wp:posOffset>4010660</wp:posOffset>
                </wp:positionH>
                <wp:positionV relativeFrom="paragraph">
                  <wp:posOffset>3725545</wp:posOffset>
                </wp:positionV>
                <wp:extent cx="2362200" cy="2222500"/>
                <wp:effectExtent l="0" t="0" r="19050" b="2540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22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94346B" id="Oval 9" o:spid="_x0000_s1026" style="position:absolute;margin-left:315.8pt;margin-top:293.35pt;width:186pt;height:175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" filled="f" strokecolor="black [3213]" strokeweight="2pt">
                <w10:wrap anchorx="margin"/>
              </v:oval>
            </w:pict>
          </mc:Fallback>
        </mc:AlternateContent>
      </w:r>
      <w:r w:rsidR="0034299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078259" wp14:editId="66206633">
                <wp:simplePos x="0" y="0"/>
                <wp:positionH relativeFrom="margin">
                  <wp:posOffset>3858895</wp:posOffset>
                </wp:positionH>
                <wp:positionV relativeFrom="paragraph">
                  <wp:posOffset>3644900</wp:posOffset>
                </wp:positionV>
                <wp:extent cx="2657475" cy="2371725"/>
                <wp:effectExtent l="0" t="0" r="28575" b="28575"/>
                <wp:wrapSquare wrapText="bothSides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371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95ECB" id="Rectangle 3" o:spid="_x0000_s1026" style="position:absolute;margin-left:303.85pt;margin-top:287pt;width:209.25pt;height:186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" filled="f" strokecolor="black [3213]" strokeweight="2pt">
                <w10:wrap type="square" anchorx="margin"/>
              </v:rect>
            </w:pict>
          </mc:Fallback>
        </mc:AlternateContent>
      </w:r>
    </w:p>
    <w:p w:rsidR="0054582C" w:rsidRPr="00E61390" w:rsidRDefault="00E61390" w:rsidP="00E61390">
      <w:pPr>
        <w:jc w:val="both"/>
        <w:rPr>
          <w:rFonts w:cstheme="minorHAnsi"/>
        </w:rPr>
      </w:pPr>
      <w:r>
        <w:t xml:space="preserve">2. </w:t>
      </w:r>
      <w:r w:rsidR="00EB4E11">
        <w:t xml:space="preserve">A hypothetical planet forms that is composed of 1/3 Al, 1/3 </w:t>
      </w:r>
      <w:proofErr w:type="spellStart"/>
      <w:r w:rsidR="00EB4E11">
        <w:t>Pb</w:t>
      </w:r>
      <w:proofErr w:type="spellEnd"/>
      <w:r w:rsidR="00EB4E11">
        <w:t>, and 1/3 Fe (</w:t>
      </w:r>
      <w:proofErr w:type="spellStart"/>
      <w:r w:rsidR="00EB4E11" w:rsidRPr="00E61390">
        <w:rPr>
          <w:rFonts w:cstheme="minorHAnsi"/>
        </w:rPr>
        <w:t>ρ</w:t>
      </w:r>
      <w:r w:rsidR="00EB4E11" w:rsidRPr="00E61390">
        <w:rPr>
          <w:rFonts w:cstheme="minorHAnsi"/>
          <w:vertAlign w:val="subscript"/>
        </w:rPr>
        <w:t>Fe</w:t>
      </w:r>
      <w:proofErr w:type="spellEnd"/>
      <w:r w:rsidR="00EB4E11" w:rsidRPr="00E61390">
        <w:rPr>
          <w:rFonts w:cstheme="minorHAnsi"/>
        </w:rPr>
        <w:t>=7.8 g/cm</w:t>
      </w:r>
      <w:r w:rsidR="00EB4E11" w:rsidRPr="00E61390">
        <w:rPr>
          <w:rFonts w:cstheme="minorHAnsi"/>
          <w:vertAlign w:val="superscript"/>
        </w:rPr>
        <w:t>3</w:t>
      </w:r>
      <w:r w:rsidR="00EB4E11" w:rsidRPr="00E61390">
        <w:rPr>
          <w:rFonts w:cstheme="minorHAnsi"/>
        </w:rPr>
        <w:t xml:space="preserve">) by volume. After formation the object’s temperature rises due to heat from radioactive decays and it becomes </w:t>
      </w:r>
      <w:r w:rsidR="00BB4453">
        <w:rPr>
          <w:rFonts w:cstheme="minorHAnsi"/>
        </w:rPr>
        <w:t xml:space="preserve">completely </w:t>
      </w:r>
      <w:r w:rsidR="00EB4E11" w:rsidRPr="00E61390">
        <w:rPr>
          <w:rFonts w:cstheme="minorHAnsi"/>
        </w:rPr>
        <w:t xml:space="preserve">molten. It then differentiates and later cools and </w:t>
      </w:r>
      <w:r w:rsidR="00F95FB4" w:rsidRPr="00E61390">
        <w:rPr>
          <w:rFonts w:cstheme="minorHAnsi"/>
        </w:rPr>
        <w:t>solidifies</w:t>
      </w:r>
      <w:r w:rsidR="00EB4E11" w:rsidRPr="00E61390">
        <w:rPr>
          <w:rFonts w:cstheme="minorHAnsi"/>
        </w:rPr>
        <w:t xml:space="preserve">. Sketch a cut-away diagram of the object labeling the composition of any </w:t>
      </w:r>
      <w:r w:rsidR="0006613F" w:rsidRPr="00E61390">
        <w:rPr>
          <w:rFonts w:cstheme="minorHAnsi"/>
        </w:rPr>
        <w:t>distinct</w:t>
      </w:r>
      <w:r w:rsidR="00EB4E11" w:rsidRPr="00E61390">
        <w:rPr>
          <w:rFonts w:cstheme="minorHAnsi"/>
        </w:rPr>
        <w:t xml:space="preserve"> regions.   </w:t>
      </w:r>
    </w:p>
    <w:p w:rsidR="0036714D" w:rsidRPr="0036714D" w:rsidRDefault="0036714D" w:rsidP="0036714D">
      <w:pPr>
        <w:pStyle w:val="ListParagraph"/>
        <w:rPr>
          <w:rFonts w:cstheme="minorHAnsi"/>
        </w:rPr>
      </w:pPr>
    </w:p>
    <w:p w:rsidR="0006613F" w:rsidRDefault="0054582C" w:rsidP="0054582C">
      <w:pPr>
        <w:pStyle w:val="ListParagraph"/>
        <w:ind w:left="360"/>
        <w:jc w:val="both"/>
      </w:pPr>
      <w:r>
        <w:t xml:space="preserve">  </w:t>
      </w:r>
    </w:p>
    <w:p w:rsidR="00D86B66" w:rsidRPr="00D53E55" w:rsidRDefault="00BF1D49" w:rsidP="00E61390">
      <w:pPr>
        <w:pStyle w:val="ListParagraph"/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D42CDE" wp14:editId="07CA01EA">
                <wp:simplePos x="0" y="0"/>
                <wp:positionH relativeFrom="column">
                  <wp:posOffset>448945</wp:posOffset>
                </wp:positionH>
                <wp:positionV relativeFrom="paragraph">
                  <wp:posOffset>171450</wp:posOffset>
                </wp:positionV>
                <wp:extent cx="1698625" cy="1737360"/>
                <wp:effectExtent l="0" t="0" r="15875" b="15240"/>
                <wp:wrapNone/>
                <wp:docPr id="5" name="Ca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625" cy="1737360"/>
                        </a:xfrm>
                        <a:prstGeom prst="can">
                          <a:avLst>
                            <a:gd name="adj" fmla="val 16326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6CC8D0"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Can 5" o:spid="_x0000_s1026" type="#_x0000_t22" style="position:absolute;margin-left:35.35pt;margin-top:13.5pt;width:133.75pt;height:13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" adj="3448" filled="f" strokecolor="black [3213]" strokeweight="2pt"/>
            </w:pict>
          </mc:Fallback>
        </mc:AlternateContent>
      </w:r>
      <w:r w:rsidR="00E6139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01B7A9" wp14:editId="53EFCB4D">
                <wp:simplePos x="0" y="0"/>
                <wp:positionH relativeFrom="margin">
                  <wp:posOffset>6350</wp:posOffset>
                </wp:positionH>
                <wp:positionV relativeFrom="paragraph">
                  <wp:posOffset>-177800</wp:posOffset>
                </wp:positionV>
                <wp:extent cx="2657475" cy="2371725"/>
                <wp:effectExtent l="0" t="0" r="28575" b="2857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7475" cy="2371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4186F" id="Rectangle 4" o:spid="_x0000_s1026" style="position:absolute;margin-left:.5pt;margin-top:-14pt;width:209.25pt;height:186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" filled="f" strokecolor="black [3213]" strokeweight="2pt">
                <w10:wrap type="square" anchorx="margin"/>
              </v:rect>
            </w:pict>
          </mc:Fallback>
        </mc:AlternateContent>
      </w:r>
      <w:r w:rsidR="00E61390">
        <w:t xml:space="preserve">3. </w:t>
      </w:r>
      <w:r w:rsidR="00950BFE">
        <w:t>A chef creates a new dressing that is half oil (</w:t>
      </w:r>
      <w:proofErr w:type="spellStart"/>
      <w:r w:rsidR="00950BFE" w:rsidRPr="00EB7E64">
        <w:rPr>
          <w:rFonts w:cstheme="minorHAnsi"/>
        </w:rPr>
        <w:t>ρ</w:t>
      </w:r>
      <w:r w:rsidR="0054582C">
        <w:rPr>
          <w:rFonts w:cstheme="minorHAnsi"/>
          <w:vertAlign w:val="subscript"/>
        </w:rPr>
        <w:t>oil</w:t>
      </w:r>
      <w:proofErr w:type="spellEnd"/>
      <w:r w:rsidR="00950BFE">
        <w:rPr>
          <w:rFonts w:cstheme="minorHAnsi"/>
        </w:rPr>
        <w:t xml:space="preserve"> </w:t>
      </w:r>
      <w:r w:rsidR="00950BFE" w:rsidRPr="00EB7E64">
        <w:rPr>
          <w:rFonts w:cstheme="minorHAnsi"/>
        </w:rPr>
        <w:t>=</w:t>
      </w:r>
      <w:r w:rsidR="00950BFE">
        <w:rPr>
          <w:rFonts w:cstheme="minorHAnsi"/>
        </w:rPr>
        <w:t>0.9</w:t>
      </w:r>
      <w:r w:rsidR="00950BFE" w:rsidRPr="00EB7E64">
        <w:rPr>
          <w:rFonts w:cstheme="minorHAnsi"/>
        </w:rPr>
        <w:t xml:space="preserve"> g/cm</w:t>
      </w:r>
      <w:r w:rsidR="00950BFE" w:rsidRPr="00EB7E64">
        <w:rPr>
          <w:rFonts w:cstheme="minorHAnsi"/>
          <w:vertAlign w:val="superscript"/>
        </w:rPr>
        <w:t>3</w:t>
      </w:r>
      <w:r w:rsidR="00950BFE" w:rsidRPr="00EB7E64">
        <w:rPr>
          <w:rFonts w:cstheme="minorHAnsi"/>
        </w:rPr>
        <w:t>)</w:t>
      </w:r>
      <w:r w:rsidR="00950BFE">
        <w:rPr>
          <w:rFonts w:cstheme="minorHAnsi"/>
        </w:rPr>
        <w:t xml:space="preserve"> and half aged balsamic vinegar </w:t>
      </w:r>
      <w:r w:rsidR="00950BFE">
        <w:t>(</w:t>
      </w:r>
      <w:proofErr w:type="spellStart"/>
      <w:r w:rsidR="00950BFE" w:rsidRPr="00EB7E64">
        <w:rPr>
          <w:rFonts w:cstheme="minorHAnsi"/>
        </w:rPr>
        <w:t>ρ</w:t>
      </w:r>
      <w:r w:rsidR="0054582C">
        <w:rPr>
          <w:rFonts w:cstheme="minorHAnsi"/>
          <w:vertAlign w:val="subscript"/>
        </w:rPr>
        <w:t>Vin</w:t>
      </w:r>
      <w:proofErr w:type="spellEnd"/>
      <w:r w:rsidR="00950BFE">
        <w:rPr>
          <w:rFonts w:cstheme="minorHAnsi"/>
        </w:rPr>
        <w:t xml:space="preserve"> </w:t>
      </w:r>
      <w:r w:rsidR="00950BFE" w:rsidRPr="00EB7E64">
        <w:rPr>
          <w:rFonts w:cstheme="minorHAnsi"/>
        </w:rPr>
        <w:t>=</w:t>
      </w:r>
      <w:r w:rsidR="00950BFE">
        <w:rPr>
          <w:rFonts w:cstheme="minorHAnsi"/>
        </w:rPr>
        <w:t>1.2</w:t>
      </w:r>
      <w:r w:rsidR="00950BFE" w:rsidRPr="00EB7E64">
        <w:rPr>
          <w:rFonts w:cstheme="minorHAnsi"/>
        </w:rPr>
        <w:t xml:space="preserve"> g/cm</w:t>
      </w:r>
      <w:r w:rsidR="00950BFE" w:rsidRPr="00EB7E64">
        <w:rPr>
          <w:rFonts w:cstheme="minorHAnsi"/>
          <w:vertAlign w:val="superscript"/>
        </w:rPr>
        <w:t>3</w:t>
      </w:r>
      <w:r w:rsidR="00950BFE" w:rsidRPr="00EB7E64">
        <w:rPr>
          <w:rFonts w:cstheme="minorHAnsi"/>
        </w:rPr>
        <w:t>)</w:t>
      </w:r>
      <w:r w:rsidR="00950BFE">
        <w:rPr>
          <w:rFonts w:cstheme="minorHAnsi"/>
        </w:rPr>
        <w:t xml:space="preserve"> by volume</w:t>
      </w:r>
      <w:r w:rsidR="00F95FB4">
        <w:rPr>
          <w:rFonts w:cstheme="minorHAnsi"/>
        </w:rPr>
        <w:t>.  The mixture is well-sh</w:t>
      </w:r>
      <w:r w:rsidR="00F46818">
        <w:rPr>
          <w:rFonts w:cstheme="minorHAnsi"/>
        </w:rPr>
        <w:t xml:space="preserve">aken and </w:t>
      </w:r>
      <w:r w:rsidR="00BB4453">
        <w:rPr>
          <w:rFonts w:cstheme="minorHAnsi"/>
        </w:rPr>
        <w:t>three</w:t>
      </w:r>
      <w:r w:rsidR="00950BFE">
        <w:rPr>
          <w:rFonts w:cstheme="minorHAnsi"/>
        </w:rPr>
        <w:t xml:space="preserve"> </w:t>
      </w:r>
      <w:r w:rsidR="0054582C">
        <w:rPr>
          <w:rFonts w:cstheme="minorHAnsi"/>
        </w:rPr>
        <w:t xml:space="preserve">black </w:t>
      </w:r>
      <w:r w:rsidR="00950BFE">
        <w:rPr>
          <w:rFonts w:cstheme="minorHAnsi"/>
        </w:rPr>
        <w:t>cherry tomatoes</w:t>
      </w:r>
      <w:r w:rsidR="0054582C">
        <w:rPr>
          <w:rFonts w:cstheme="minorHAnsi"/>
        </w:rPr>
        <w:t xml:space="preserve"> </w:t>
      </w:r>
      <w:r w:rsidR="0054582C">
        <w:t>(</w:t>
      </w:r>
      <w:proofErr w:type="spellStart"/>
      <w:r w:rsidR="0054582C" w:rsidRPr="00EB7E64">
        <w:rPr>
          <w:rFonts w:cstheme="minorHAnsi"/>
        </w:rPr>
        <w:t>ρ</w:t>
      </w:r>
      <w:r w:rsidR="0054582C">
        <w:rPr>
          <w:rFonts w:cstheme="minorHAnsi"/>
          <w:vertAlign w:val="subscript"/>
        </w:rPr>
        <w:t>CTom</w:t>
      </w:r>
      <w:proofErr w:type="spellEnd"/>
      <w:r w:rsidR="0054582C">
        <w:rPr>
          <w:rFonts w:cstheme="minorHAnsi"/>
        </w:rPr>
        <w:t xml:space="preserve"> </w:t>
      </w:r>
      <w:r w:rsidR="0054582C" w:rsidRPr="00EB7E64">
        <w:rPr>
          <w:rFonts w:cstheme="minorHAnsi"/>
        </w:rPr>
        <w:t>=</w:t>
      </w:r>
      <w:r w:rsidR="0054582C">
        <w:rPr>
          <w:rFonts w:cstheme="minorHAnsi"/>
        </w:rPr>
        <w:t>1.1</w:t>
      </w:r>
      <w:r w:rsidR="0054582C" w:rsidRPr="00EB7E64">
        <w:rPr>
          <w:rFonts w:cstheme="minorHAnsi"/>
        </w:rPr>
        <w:t xml:space="preserve"> g/cm</w:t>
      </w:r>
      <w:r w:rsidR="0054582C" w:rsidRPr="00EB7E64">
        <w:rPr>
          <w:rFonts w:cstheme="minorHAnsi"/>
          <w:vertAlign w:val="superscript"/>
        </w:rPr>
        <w:t>3</w:t>
      </w:r>
      <w:r w:rsidR="0054582C" w:rsidRPr="00EB7E64">
        <w:rPr>
          <w:rFonts w:cstheme="minorHAnsi"/>
        </w:rPr>
        <w:t>)</w:t>
      </w:r>
      <w:r w:rsidR="00950BFE">
        <w:rPr>
          <w:rFonts w:cstheme="minorHAnsi"/>
        </w:rPr>
        <w:t xml:space="preserve"> are </w:t>
      </w:r>
      <w:r w:rsidR="00342993">
        <w:rPr>
          <w:rFonts w:cstheme="minorHAnsi"/>
        </w:rPr>
        <w:t>added</w:t>
      </w:r>
      <w:r w:rsidR="00950BFE">
        <w:rPr>
          <w:rFonts w:cstheme="minorHAnsi"/>
        </w:rPr>
        <w:t xml:space="preserve"> for decoration</w:t>
      </w:r>
      <w:r w:rsidR="00F46818">
        <w:rPr>
          <w:rFonts w:cstheme="minorHAnsi"/>
        </w:rPr>
        <w:t xml:space="preserve">. Sketch the final appearance of the </w:t>
      </w:r>
      <w:r>
        <w:rPr>
          <w:rFonts w:cstheme="minorHAnsi"/>
        </w:rPr>
        <w:t xml:space="preserve">dressing </w:t>
      </w:r>
      <w:r w:rsidR="00F46818">
        <w:rPr>
          <w:rFonts w:cstheme="minorHAnsi"/>
        </w:rPr>
        <w:t>container after considerable time has passed</w:t>
      </w:r>
      <w:r w:rsidR="00342993">
        <w:rPr>
          <w:rFonts w:cstheme="minorHAnsi"/>
        </w:rPr>
        <w:t xml:space="preserve"> indicating </w:t>
      </w:r>
      <w:r>
        <w:rPr>
          <w:rFonts w:cstheme="minorHAnsi"/>
        </w:rPr>
        <w:t xml:space="preserve">the composition of </w:t>
      </w:r>
      <w:r w:rsidR="00342993">
        <w:rPr>
          <w:rFonts w:cstheme="minorHAnsi"/>
        </w:rPr>
        <w:t>any distinct regions</w:t>
      </w:r>
      <w:r w:rsidR="00F46818">
        <w:rPr>
          <w:rFonts w:cstheme="minorHAnsi"/>
        </w:rPr>
        <w:t xml:space="preserve">.  </w:t>
      </w:r>
    </w:p>
    <w:sectPr w:rsidR="00D86B66" w:rsidRPr="00D53E55" w:rsidSect="00D53E55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551D"/>
    <w:multiLevelType w:val="hybridMultilevel"/>
    <w:tmpl w:val="24763A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A6297E"/>
    <w:multiLevelType w:val="hybridMultilevel"/>
    <w:tmpl w:val="20BAF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E55"/>
    <w:rsid w:val="0006613F"/>
    <w:rsid w:val="0010150A"/>
    <w:rsid w:val="00142F59"/>
    <w:rsid w:val="00196F58"/>
    <w:rsid w:val="002053BB"/>
    <w:rsid w:val="002F1B23"/>
    <w:rsid w:val="00342993"/>
    <w:rsid w:val="00344421"/>
    <w:rsid w:val="00350181"/>
    <w:rsid w:val="0036714D"/>
    <w:rsid w:val="003908D9"/>
    <w:rsid w:val="004C226E"/>
    <w:rsid w:val="00537613"/>
    <w:rsid w:val="0054582C"/>
    <w:rsid w:val="0064763A"/>
    <w:rsid w:val="006C1D69"/>
    <w:rsid w:val="007B27D2"/>
    <w:rsid w:val="007B4531"/>
    <w:rsid w:val="008F1842"/>
    <w:rsid w:val="00950BFE"/>
    <w:rsid w:val="009F423F"/>
    <w:rsid w:val="00AD27AD"/>
    <w:rsid w:val="00BB4453"/>
    <w:rsid w:val="00BF1D49"/>
    <w:rsid w:val="00CA130E"/>
    <w:rsid w:val="00D53E55"/>
    <w:rsid w:val="00D86B66"/>
    <w:rsid w:val="00E42E64"/>
    <w:rsid w:val="00E61390"/>
    <w:rsid w:val="00E90BE4"/>
    <w:rsid w:val="00EB4E11"/>
    <w:rsid w:val="00EB7E64"/>
    <w:rsid w:val="00EF64E9"/>
    <w:rsid w:val="00F02FE4"/>
    <w:rsid w:val="00F46818"/>
    <w:rsid w:val="00F9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8755A-D6BC-4EE4-AAF0-98237FD24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E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8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7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45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stro.unl.edu/video/demonstrationvideo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 Lee</cp:lastModifiedBy>
  <cp:revision>14</cp:revision>
  <cp:lastPrinted>2013-09-30T18:27:00Z</cp:lastPrinted>
  <dcterms:created xsi:type="dcterms:W3CDTF">2013-10-12T20:01:00Z</dcterms:created>
  <dcterms:modified xsi:type="dcterms:W3CDTF">2013-10-12T20:36:00Z</dcterms:modified>
</cp:coreProperties>
</file>